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75" w:rsidRPr="00ED1DF8" w:rsidRDefault="00261E75" w:rsidP="00261E75">
      <w:pPr>
        <w:pStyle w:val="normal"/>
        <w:rPr>
          <w:rFonts w:eastAsia="Calibri"/>
          <w:b/>
          <w:sz w:val="24"/>
          <w:szCs w:val="24"/>
          <w:highlight w:val="magenta"/>
        </w:rPr>
      </w:pPr>
      <w:r w:rsidRPr="00ED1DF8">
        <w:rPr>
          <w:rFonts w:eastAsia="Calibri"/>
          <w:b/>
          <w:sz w:val="24"/>
          <w:szCs w:val="24"/>
          <w:highlight w:val="magenta"/>
        </w:rPr>
        <w:t>WEB-SOCIAL</w:t>
      </w:r>
    </w:p>
    <w:p w:rsidR="00261E75" w:rsidRPr="00ED1DF8" w:rsidRDefault="00261E75" w:rsidP="00261E75">
      <w:pPr>
        <w:pStyle w:val="normal"/>
        <w:rPr>
          <w:rFonts w:eastAsia="Calibri"/>
        </w:rPr>
      </w:pPr>
      <w:r w:rsidRPr="00ED1DF8">
        <w:rPr>
          <w:rFonts w:eastAsia="Calibri"/>
        </w:rPr>
        <w:t>Sito : magmalab.org</w:t>
      </w:r>
    </w:p>
    <w:p w:rsidR="00261E75" w:rsidRPr="00ED1DF8" w:rsidRDefault="00261E75" w:rsidP="00261E75">
      <w:pPr>
        <w:pStyle w:val="normal"/>
        <w:rPr>
          <w:rFonts w:eastAsia="Calibri"/>
        </w:rPr>
      </w:pPr>
      <w:r w:rsidRPr="00ED1DF8">
        <w:rPr>
          <w:rFonts w:eastAsia="Calibri"/>
        </w:rPr>
        <w:t xml:space="preserve">IG : </w:t>
      </w:r>
      <w:proofErr w:type="spellStart"/>
      <w:r w:rsidRPr="00ED1DF8">
        <w:rPr>
          <w:rFonts w:eastAsia="Calibri"/>
        </w:rPr>
        <w:t>magmalab</w:t>
      </w:r>
      <w:proofErr w:type="spellEnd"/>
    </w:p>
    <w:p w:rsidR="00261E75" w:rsidRDefault="00261E75" w:rsidP="00261E75">
      <w:pPr>
        <w:pStyle w:val="normal"/>
        <w:rPr>
          <w:rFonts w:eastAsia="Calibri"/>
        </w:rPr>
      </w:pPr>
      <w:r w:rsidRPr="00ED1DF8">
        <w:rPr>
          <w:rFonts w:eastAsia="Calibri"/>
        </w:rPr>
        <w:t xml:space="preserve">FB : </w:t>
      </w:r>
      <w:proofErr w:type="spellStart"/>
      <w:r w:rsidRPr="00ED1DF8">
        <w:rPr>
          <w:rFonts w:eastAsia="Calibri"/>
        </w:rPr>
        <w:t>magmalabgioiellicontemporanei</w:t>
      </w:r>
      <w:proofErr w:type="spellEnd"/>
    </w:p>
    <w:p w:rsidR="007B6CFE" w:rsidRPr="00ED1DF8" w:rsidRDefault="007B6CFE" w:rsidP="00261E75">
      <w:pPr>
        <w:pStyle w:val="normal"/>
        <w:rPr>
          <w:rFonts w:eastAsia="Calibri"/>
        </w:rPr>
      </w:pPr>
      <w:r>
        <w:rPr>
          <w:rFonts w:eastAsia="Calibri"/>
        </w:rPr>
        <w:t>Cataloghi: www.magmalab.org/</w:t>
      </w:r>
      <w:proofErr w:type="spellStart"/>
      <w:r>
        <w:rPr>
          <w:rFonts w:eastAsia="Calibri"/>
        </w:rPr>
        <w:t>mfj</w:t>
      </w:r>
      <w:proofErr w:type="spellEnd"/>
    </w:p>
    <w:p w:rsidR="00261E75" w:rsidRDefault="00261E75" w:rsidP="00261E75">
      <w:pPr>
        <w:pStyle w:val="normal"/>
        <w:rPr>
          <w:rFonts w:ascii="Calibri" w:eastAsia="Calibri" w:hAnsi="Calibri" w:cs="Calibri"/>
          <w:sz w:val="24"/>
          <w:szCs w:val="24"/>
        </w:rPr>
      </w:pPr>
    </w:p>
    <w:p w:rsidR="00261E75" w:rsidRDefault="00261E75" w:rsidP="00261E75">
      <w:pPr>
        <w:pStyle w:val="normal"/>
        <w:rPr>
          <w:rFonts w:ascii="Calibri" w:eastAsia="Calibri" w:hAnsi="Calibri" w:cs="Calibri"/>
          <w:sz w:val="24"/>
          <w:szCs w:val="24"/>
        </w:rPr>
      </w:pPr>
    </w:p>
    <w:p w:rsidR="00261E75" w:rsidRPr="00ED1DF8" w:rsidRDefault="00261E75" w:rsidP="00261E75">
      <w:pPr>
        <w:pStyle w:val="normal"/>
        <w:rPr>
          <w:rFonts w:eastAsia="Calibri"/>
          <w:b/>
          <w:sz w:val="24"/>
          <w:szCs w:val="24"/>
          <w:highlight w:val="magenta"/>
        </w:rPr>
      </w:pPr>
      <w:r w:rsidRPr="00ED1DF8">
        <w:rPr>
          <w:rFonts w:eastAsia="Calibri"/>
          <w:b/>
          <w:sz w:val="24"/>
          <w:szCs w:val="24"/>
          <w:highlight w:val="magenta"/>
        </w:rPr>
        <w:t xml:space="preserve">SHORT BIO </w:t>
      </w:r>
    </w:p>
    <w:p w:rsidR="00EF2453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proofErr w:type="spellStart"/>
      <w:r w:rsidRPr="00EF2453">
        <w:rPr>
          <w:rFonts w:ascii="Arial" w:hAnsi="Arial" w:cs="Arial"/>
          <w:color w:val="000000"/>
          <w:lang w:val="en-GB"/>
        </w:rPr>
        <w:t>MagmaLaB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is an artisan laboratory founded in 2011, from the initial idea of ​​designing and creating artistic artefacts from various waste materials, using exclusively artisanal techniques.</w:t>
      </w:r>
    </w:p>
    <w:p w:rsidR="00EF2453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r w:rsidRPr="00EF2453">
        <w:rPr>
          <w:rFonts w:ascii="Arial" w:hAnsi="Arial" w:cs="Arial"/>
          <w:color w:val="000000"/>
          <w:lang w:val="en-GB"/>
        </w:rPr>
        <w:t xml:space="preserve">The turning point came in 2014, with the </w:t>
      </w:r>
      <w:proofErr w:type="spellStart"/>
      <w:r w:rsidRPr="00EF2453">
        <w:rPr>
          <w:rFonts w:ascii="Arial" w:hAnsi="Arial" w:cs="Arial"/>
          <w:i/>
          <w:iCs/>
          <w:color w:val="000000"/>
          <w:lang w:val="en-GB"/>
        </w:rPr>
        <w:t>Aquamadre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project, aimed at experimenting with the creative potential of recycled plastics, first and foremost polyethylene </w:t>
      </w:r>
      <w:proofErr w:type="spellStart"/>
      <w:r w:rsidRPr="00EF2453">
        <w:rPr>
          <w:rFonts w:ascii="Arial" w:hAnsi="Arial" w:cs="Arial"/>
          <w:color w:val="000000"/>
          <w:lang w:val="en-GB"/>
        </w:rPr>
        <w:t>terephthalate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(PET).</w:t>
      </w:r>
    </w:p>
    <w:p w:rsidR="00EF2453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r w:rsidRPr="00EF2453">
        <w:rPr>
          <w:rFonts w:ascii="Arial" w:hAnsi="Arial" w:cs="Arial"/>
          <w:color w:val="000000"/>
          <w:lang w:val="en-GB"/>
        </w:rPr>
        <w:t xml:space="preserve">In the following years the project evolved, </w:t>
      </w:r>
      <w:r w:rsidRPr="00EF2453">
        <w:rPr>
          <w:rFonts w:ascii="Arial" w:hAnsi="Arial" w:cs="Arial"/>
          <w:color w:val="000000"/>
          <w:lang w:val="en-GB"/>
        </w:rPr>
        <w:br/>
        <w:t>focusing on the design and creation of contemporary jewellery, starting from these materials: commonly used plastics with surprisingly eclectic aesthetic and structural characteristics and with great lightness and brightness.</w:t>
      </w:r>
    </w:p>
    <w:p w:rsidR="00EF2453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r w:rsidRPr="00EF2453">
        <w:rPr>
          <w:rFonts w:ascii="Arial" w:hAnsi="Arial" w:cs="Arial"/>
          <w:color w:val="000000"/>
          <w:lang w:val="en-GB"/>
        </w:rPr>
        <w:t xml:space="preserve">Today, thanks to much study, experiments and the many collections created, the </w:t>
      </w:r>
      <w:proofErr w:type="spellStart"/>
      <w:r w:rsidRPr="00EF2453">
        <w:rPr>
          <w:rFonts w:ascii="Arial" w:hAnsi="Arial" w:cs="Arial"/>
          <w:color w:val="000000"/>
          <w:lang w:val="en-GB"/>
        </w:rPr>
        <w:t>MagmaLaB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brand has become synonymous with jewellery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EF2453">
        <w:rPr>
          <w:rFonts w:ascii="Arial" w:hAnsi="Arial" w:cs="Arial"/>
          <w:color w:val="000000"/>
          <w:lang w:val="en-GB"/>
        </w:rPr>
        <w:t>of research, with an innovative design, the result of the conscious choice to create while preserving the planet’s resources.</w:t>
      </w:r>
    </w:p>
    <w:p w:rsidR="00EF2453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</w:p>
    <w:p w:rsidR="00EF2453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r w:rsidRPr="00EF2453">
        <w:rPr>
          <w:rFonts w:ascii="Arial" w:hAnsi="Arial" w:cs="Arial"/>
          <w:color w:val="000000"/>
          <w:lang w:val="en-GB"/>
        </w:rPr>
        <w:t>SHADES and COLORS</w:t>
      </w:r>
    </w:p>
    <w:p w:rsid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r w:rsidRPr="00EF2453">
        <w:rPr>
          <w:rFonts w:ascii="Arial" w:hAnsi="Arial" w:cs="Arial"/>
          <w:color w:val="000000"/>
          <w:lang w:val="en-GB"/>
        </w:rPr>
        <w:t xml:space="preserve">Initially the </w:t>
      </w:r>
      <w:proofErr w:type="spellStart"/>
      <w:r w:rsidRPr="00EF2453">
        <w:rPr>
          <w:rFonts w:ascii="Arial" w:hAnsi="Arial" w:cs="Arial"/>
          <w:color w:val="000000"/>
          <w:lang w:val="en-GB"/>
        </w:rPr>
        <w:t>colors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present in the </w:t>
      </w:r>
      <w:proofErr w:type="spellStart"/>
      <w:r w:rsidRPr="00EF2453">
        <w:rPr>
          <w:rFonts w:ascii="Arial" w:hAnsi="Arial" w:cs="Arial"/>
          <w:color w:val="000000"/>
          <w:lang w:val="en-GB"/>
        </w:rPr>
        <w:t>catalogs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were those of the “original” raw material.</w:t>
      </w:r>
      <w:r>
        <w:rPr>
          <w:rFonts w:ascii="Arial" w:hAnsi="Arial" w:cs="Arial"/>
          <w:color w:val="000000"/>
          <w:lang w:val="en-GB"/>
        </w:rPr>
        <w:t xml:space="preserve"> </w:t>
      </w:r>
    </w:p>
    <w:p w:rsidR="005F7E86" w:rsidRPr="00EF2453" w:rsidRDefault="00EF2453" w:rsidP="00EF245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color w:val="000000"/>
          <w:lang w:val="en-GB"/>
        </w:rPr>
      </w:pPr>
      <w:r w:rsidRPr="00EF2453">
        <w:rPr>
          <w:rFonts w:ascii="Arial" w:hAnsi="Arial" w:cs="Arial"/>
          <w:color w:val="000000"/>
          <w:lang w:val="en-GB"/>
        </w:rPr>
        <w:t xml:space="preserve">In recent years, however, we have developed new techniques and enriched the </w:t>
      </w:r>
      <w:proofErr w:type="spellStart"/>
      <w:r w:rsidRPr="00EF2453">
        <w:rPr>
          <w:rFonts w:ascii="Arial" w:hAnsi="Arial" w:cs="Arial"/>
          <w:color w:val="000000"/>
          <w:lang w:val="en-GB"/>
        </w:rPr>
        <w:t>color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palette at our disposal. To do this, we chose to work in an almost “painterly” way, using pigments on a neutral base, which allowed us to obtain new </w:t>
      </w:r>
      <w:proofErr w:type="spellStart"/>
      <w:r w:rsidRPr="00EF2453">
        <w:rPr>
          <w:rFonts w:ascii="Arial" w:hAnsi="Arial" w:cs="Arial"/>
          <w:color w:val="000000"/>
          <w:lang w:val="en-GB"/>
        </w:rPr>
        <w:t>colors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and shades or to insert contrasting </w:t>
      </w:r>
      <w:proofErr w:type="spellStart"/>
      <w:r w:rsidRPr="00EF2453">
        <w:rPr>
          <w:rFonts w:ascii="Arial" w:hAnsi="Arial" w:cs="Arial"/>
          <w:color w:val="000000"/>
          <w:lang w:val="en-GB"/>
        </w:rPr>
        <w:t>color</w:t>
      </w:r>
      <w:proofErr w:type="spellEnd"/>
      <w:r w:rsidRPr="00EF2453">
        <w:rPr>
          <w:rFonts w:ascii="Arial" w:hAnsi="Arial" w:cs="Arial"/>
          <w:color w:val="000000"/>
          <w:lang w:val="en-GB"/>
        </w:rPr>
        <w:t xml:space="preserve"> points.</w:t>
      </w:r>
    </w:p>
    <w:sectPr w:rsidR="005F7E86" w:rsidRPr="00EF2453" w:rsidSect="005F7E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261E75"/>
    <w:rsid w:val="0010674D"/>
    <w:rsid w:val="00106E09"/>
    <w:rsid w:val="00261E75"/>
    <w:rsid w:val="005F7E86"/>
    <w:rsid w:val="007B6CFE"/>
    <w:rsid w:val="007F3A09"/>
    <w:rsid w:val="008B690F"/>
    <w:rsid w:val="008C7917"/>
    <w:rsid w:val="00ED1DF8"/>
    <w:rsid w:val="00EF2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7E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61E75"/>
    <w:pPr>
      <w:spacing w:after="0"/>
    </w:pPr>
    <w:rPr>
      <w:rFonts w:ascii="Arial" w:eastAsia="Arial" w:hAnsi="Arial" w:cs="Arial"/>
      <w:lang w:eastAsia="it-IT"/>
    </w:rPr>
  </w:style>
  <w:style w:type="paragraph" w:customStyle="1" w:styleId="BasicParagraph">
    <w:name w:val="[Basic Paragraph]"/>
    <w:basedOn w:val="Normale"/>
    <w:uiPriority w:val="99"/>
    <w:rsid w:val="00261E7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Arial" w:hAnsi="Minion Pro" w:cs="Minion Pro"/>
      <w:color w:val="000000"/>
      <w:sz w:val="24"/>
      <w:szCs w:val="24"/>
      <w:lang w:val="en-GB" w:eastAsia="it-IT"/>
    </w:rPr>
  </w:style>
  <w:style w:type="paragraph" w:styleId="Nessunaspaziatura">
    <w:name w:val="No Spacing"/>
    <w:uiPriority w:val="1"/>
    <w:qFormat/>
    <w:rsid w:val="00261E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</dc:creator>
  <cp:lastModifiedBy>Cate</cp:lastModifiedBy>
  <cp:revision>2</cp:revision>
  <dcterms:created xsi:type="dcterms:W3CDTF">2025-09-18T13:36:00Z</dcterms:created>
  <dcterms:modified xsi:type="dcterms:W3CDTF">2025-09-18T13:36:00Z</dcterms:modified>
</cp:coreProperties>
</file>